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36"/>
        <w:jc w:val="center"/>
        <w:rPr/>
      </w:pPr>
      <w:r>
        <w:rPr>
          <w:szCs w:val="20"/>
        </w:rPr>
        <w:t>INFORMACJE DOTYCZĄCE PRZETWARZANIA TWOICH DANYCH OSOBOWYCH</w:t>
      </w:r>
    </w:p>
    <w:p>
      <w:pPr>
        <w:pStyle w:val="BodyText3"/>
        <w:spacing w:lineRule="auto" w:line="336" w:before="0" w:after="0"/>
        <w:rPr>
          <w:rFonts w:ascii="Verdana" w:hAnsi="Verdana"/>
          <w:sz w:val="18"/>
          <w:szCs w:val="18"/>
        </w:rPr>
      </w:pPr>
      <w:r>
        <w:rPr>
          <w:rFonts w:ascii="Verdana" w:hAnsi="Verdana"/>
          <w:sz w:val="18"/>
          <w:szCs w:val="18"/>
        </w:rPr>
        <w:t>Niniejszą informację otrzymałeś w związku z obowiązkami określonymi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z dnia 4 maja 2016 r. L 119/1).</w:t>
      </w:r>
    </w:p>
    <w:p>
      <w:pPr>
        <w:pStyle w:val="BodyText3"/>
        <w:spacing w:lineRule="auto" w:line="336" w:before="120" w:after="0"/>
        <w:rPr>
          <w:rFonts w:ascii="Verdana" w:hAnsi="Verdana"/>
          <w:b/>
          <w:sz w:val="20"/>
          <w:szCs w:val="20"/>
          <w:lang w:eastAsia="pl-PL"/>
        </w:rPr>
      </w:pPr>
      <w:r>
        <w:rPr>
          <w:rFonts w:ascii="Verdana" w:hAnsi="Verdana"/>
          <w:b/>
          <w:sz w:val="20"/>
          <w:szCs w:val="20"/>
          <w:lang w:eastAsia="pl-PL"/>
        </w:rPr>
        <w:t>Administrator danych</w:t>
      </w:r>
    </w:p>
    <w:p>
      <w:pPr>
        <w:pStyle w:val="Normal"/>
        <w:spacing w:lineRule="auto" w:line="336" w:before="0" w:after="0"/>
        <w:rPr>
          <w:rFonts w:ascii="Verdana" w:hAnsi="Verdana"/>
          <w:sz w:val="20"/>
          <w:szCs w:val="20"/>
        </w:rPr>
      </w:pPr>
      <w:r>
        <w:rPr>
          <w:rFonts w:ascii="Verdana" w:hAnsi="Verdana"/>
          <w:sz w:val="20"/>
          <w:szCs w:val="20"/>
        </w:rPr>
        <w:t xml:space="preserve">Administratorem Pani/Pana danych osobowych jest </w:t>
      </w:r>
      <w:r>
        <w:rPr>
          <w:rFonts w:ascii="Verdana" w:hAnsi="Verdana"/>
          <w:sz w:val="20"/>
          <w:szCs w:val="20"/>
        </w:rPr>
        <w:t xml:space="preserve">Dyrektor Zespołu Placówek Opiekuńczo – </w:t>
      </w:r>
      <w:r>
        <w:rPr>
          <w:rFonts w:ascii="Verdana" w:hAnsi="Verdana"/>
          <w:sz w:val="20"/>
          <w:szCs w:val="20"/>
        </w:rPr>
        <w:t>W</w:t>
      </w:r>
      <w:r>
        <w:rPr>
          <w:rFonts w:ascii="Verdana" w:hAnsi="Verdana"/>
          <w:sz w:val="20"/>
          <w:szCs w:val="20"/>
        </w:rPr>
        <w:t>ychowawczych „Dziecięcy Dom”</w:t>
      </w:r>
      <w:r>
        <w:rPr>
          <w:rFonts w:ascii="Verdana" w:hAnsi="Verdana"/>
          <w:sz w:val="20"/>
          <w:szCs w:val="20"/>
        </w:rPr>
        <w:t>. Można się z nami skontaktować w następujący sposób:</w:t>
      </w:r>
    </w:p>
    <w:p>
      <w:pPr>
        <w:pStyle w:val="Zawartotabeli"/>
        <w:numPr>
          <w:ilvl w:val="0"/>
          <w:numId w:val="1"/>
        </w:numPr>
        <w:tabs>
          <w:tab w:val="clear" w:pos="708"/>
          <w:tab w:val="left" w:pos="0" w:leader="none"/>
        </w:tabs>
        <w:ind w:hanging="283" w:left="709" w:right="0"/>
        <w:jc w:val="left"/>
        <w:rPr/>
      </w:pPr>
      <w:r>
        <w:rPr/>
        <w:t xml:space="preserve">listownie na adres: </w:t>
      </w:r>
      <w:r>
        <w:rPr/>
        <w:t>ul. Parkowa 2, 51-616 Wrocław</w:t>
      </w:r>
    </w:p>
    <w:p>
      <w:pPr>
        <w:pStyle w:val="Zawartotabeli"/>
        <w:numPr>
          <w:ilvl w:val="0"/>
          <w:numId w:val="1"/>
        </w:numPr>
        <w:tabs>
          <w:tab w:val="clear" w:pos="708"/>
          <w:tab w:val="left" w:pos="0" w:leader="none"/>
        </w:tabs>
        <w:ind w:hanging="283" w:left="709" w:right="0"/>
        <w:jc w:val="left"/>
        <w:rPr/>
      </w:pPr>
      <w:r>
        <w:rPr/>
        <w:t xml:space="preserve">przez e-mail: </w:t>
      </w:r>
      <w:r>
        <w:rPr/>
        <w:t>sekretariat@zpowdd.pl</w:t>
      </w:r>
    </w:p>
    <w:p>
      <w:pPr>
        <w:pStyle w:val="Zawartotabeli"/>
        <w:numPr>
          <w:ilvl w:val="0"/>
          <w:numId w:val="1"/>
        </w:numPr>
        <w:tabs>
          <w:tab w:val="clear" w:pos="708"/>
          <w:tab w:val="left" w:pos="0" w:leader="none"/>
        </w:tabs>
        <w:spacing w:before="0" w:after="283"/>
        <w:ind w:hanging="283" w:left="709" w:right="0"/>
        <w:jc w:val="left"/>
        <w:rPr/>
      </w:pPr>
      <w:r>
        <w:rPr>
          <w:rFonts w:ascii="Verdana" w:hAnsi="Verdana"/>
          <w:sz w:val="20"/>
          <w:szCs w:val="20"/>
        </w:rPr>
        <w:t xml:space="preserve">telefonicznie: +48 71 </w:t>
      </w:r>
      <w:r>
        <w:rPr>
          <w:rFonts w:ascii="Verdana" w:hAnsi="Verdana"/>
          <w:sz w:val="20"/>
          <w:szCs w:val="20"/>
        </w:rPr>
        <w:t xml:space="preserve">348 50 07 </w:t>
      </w:r>
    </w:p>
    <w:p>
      <w:pPr>
        <w:pStyle w:val="BodyText3"/>
        <w:spacing w:lineRule="auto" w:line="336" w:before="120" w:after="0"/>
        <w:rPr>
          <w:rFonts w:ascii="Verdana" w:hAnsi="Verdana"/>
          <w:b/>
          <w:sz w:val="20"/>
          <w:szCs w:val="20"/>
          <w:lang w:eastAsia="pl-PL"/>
        </w:rPr>
      </w:pPr>
      <w:r>
        <w:rPr>
          <w:rFonts w:ascii="Verdana" w:hAnsi="Verdana"/>
          <w:b/>
          <w:sz w:val="20"/>
          <w:szCs w:val="20"/>
          <w:lang w:eastAsia="pl-PL"/>
        </w:rPr>
        <w:t>Cele przetwarzania danych</w:t>
      </w:r>
    </w:p>
    <w:p>
      <w:pPr>
        <w:pStyle w:val="BodyText3"/>
        <w:spacing w:lineRule="auto" w:line="336" w:before="0" w:after="0"/>
        <w:rPr>
          <w:rFonts w:ascii="Verdana" w:hAnsi="Verdana"/>
          <w:sz w:val="20"/>
          <w:szCs w:val="20"/>
        </w:rPr>
      </w:pPr>
      <w:r>
        <w:rPr>
          <w:rFonts w:ascii="Verdana" w:hAnsi="Verdana"/>
          <w:sz w:val="20"/>
          <w:szCs w:val="20"/>
        </w:rPr>
        <w:t>Będziemy przetwarzać Pani/Pana dane osobowe, aby umożliwić zgłoszenie naruszenia prawa, przyjęcia zgłoszenia, podjęcia ewentualnych działań następczych i prowadzenia rejestru zgłoszeń.</w:t>
      </w:r>
    </w:p>
    <w:p>
      <w:pPr>
        <w:pStyle w:val="BodyText3"/>
        <w:spacing w:lineRule="auto" w:line="336" w:before="120" w:after="0"/>
        <w:rPr>
          <w:rFonts w:ascii="Verdana" w:hAnsi="Verdana"/>
          <w:b/>
          <w:sz w:val="20"/>
          <w:szCs w:val="20"/>
          <w:lang w:eastAsia="pl-PL"/>
        </w:rPr>
      </w:pPr>
      <w:r>
        <w:rPr>
          <w:rFonts w:cs="Tahoma" w:ascii="Verdana" w:hAnsi="Verdana"/>
          <w:b/>
          <w:sz w:val="20"/>
          <w:szCs w:val="20"/>
        </w:rPr>
        <w:t>Podstawy</w:t>
      </w:r>
      <w:r>
        <w:rPr>
          <w:rFonts w:ascii="Verdana" w:hAnsi="Verdana"/>
          <w:b/>
          <w:sz w:val="20"/>
          <w:szCs w:val="20"/>
          <w:lang w:eastAsia="pl-PL"/>
        </w:rPr>
        <w:t xml:space="preserve"> prawne przetwarzania</w:t>
      </w:r>
    </w:p>
    <w:p>
      <w:pPr>
        <w:pStyle w:val="Normal"/>
        <w:spacing w:lineRule="auto" w:line="336" w:before="0" w:after="0"/>
        <w:rPr>
          <w:rFonts w:ascii="Verdana" w:hAnsi="Verdana"/>
          <w:sz w:val="20"/>
          <w:szCs w:val="20"/>
        </w:rPr>
      </w:pPr>
      <w:r>
        <w:rPr>
          <w:rFonts w:ascii="Verdana" w:hAnsi="Verdana"/>
          <w:sz w:val="20"/>
          <w:szCs w:val="20"/>
        </w:rPr>
        <w:t>Będziemy przetwarzać Pani/Pana dane osobowe na podstawie art. 8 ust. 4 ustawy z dnia 14 czerwca 2024 r. o ochronie sygnalistów (Dz. U. z 2024 r. poz. 928) w związku z art. 6 ust. 1 lit. c rozporządzenia Parlamentu Europejskiego i Rady (UE) 2016/679 z dnia 27 kwietnia 2016 r. (RODO).</w:t>
      </w:r>
    </w:p>
    <w:p>
      <w:pPr>
        <w:pStyle w:val="BodyText3"/>
        <w:spacing w:lineRule="auto" w:line="336" w:before="120" w:after="0"/>
        <w:rPr>
          <w:rFonts w:ascii="Verdana" w:hAnsi="Verdana"/>
          <w:b/>
          <w:bCs/>
          <w:sz w:val="20"/>
          <w:szCs w:val="20"/>
          <w:lang w:eastAsia="pl-PL"/>
        </w:rPr>
      </w:pPr>
      <w:r>
        <w:rPr>
          <w:rFonts w:ascii="Verdana" w:hAnsi="Verdana"/>
          <w:b/>
          <w:bCs/>
          <w:sz w:val="20"/>
          <w:szCs w:val="20"/>
        </w:rPr>
        <w:t>Ochrona</w:t>
      </w:r>
      <w:r>
        <w:rPr>
          <w:rFonts w:ascii="Verdana" w:hAnsi="Verdana"/>
          <w:b/>
          <w:bCs/>
          <w:sz w:val="20"/>
          <w:szCs w:val="20"/>
          <w:lang w:eastAsia="pl-PL"/>
        </w:rPr>
        <w:t xml:space="preserve"> danych osobowych sygnalisty</w:t>
      </w:r>
    </w:p>
    <w:p>
      <w:pPr>
        <w:pStyle w:val="BodyText3"/>
        <w:spacing w:lineRule="auto" w:line="336" w:before="0" w:after="0"/>
        <w:rPr>
          <w:rFonts w:ascii="Verdana" w:hAnsi="Verdana"/>
          <w:sz w:val="20"/>
          <w:szCs w:val="20"/>
        </w:rPr>
      </w:pPr>
      <w:r>
        <w:rPr>
          <w:rFonts w:ascii="Verdana" w:hAnsi="Verdana"/>
          <w:sz w:val="20"/>
          <w:szCs w:val="20"/>
        </w:rPr>
        <w:t>Dane osobowe sygnalisty, pozwalające na ustalenie jego tożsamości, nie podlegają ujawnieniu nieupoważnionym osobom, chyba że za wyraźną zgodą sygnalisty.</w:t>
      </w:r>
    </w:p>
    <w:p>
      <w:pPr>
        <w:pStyle w:val="BodyText3"/>
        <w:spacing w:lineRule="auto" w:line="336" w:before="120" w:after="0"/>
        <w:rPr>
          <w:rFonts w:ascii="Verdana" w:hAnsi="Verdana"/>
          <w:b/>
          <w:bCs/>
          <w:sz w:val="20"/>
          <w:szCs w:val="20"/>
          <w:lang w:eastAsia="pl-PL"/>
        </w:rPr>
      </w:pPr>
      <w:r>
        <w:rPr>
          <w:rFonts w:ascii="Verdana" w:hAnsi="Verdana"/>
          <w:b/>
          <w:bCs/>
          <w:sz w:val="20"/>
          <w:szCs w:val="20"/>
          <w:lang w:eastAsia="pl-PL"/>
        </w:rPr>
        <w:t>Szczególne przypadki, gdy może dojść do ujawnienia danych osobowych sygnalisty</w:t>
      </w:r>
    </w:p>
    <w:p>
      <w:pPr>
        <w:pStyle w:val="BodyText3"/>
        <w:spacing w:lineRule="auto" w:line="336" w:before="0" w:after="0"/>
        <w:rPr>
          <w:rFonts w:ascii="Verdana" w:hAnsi="Verdana"/>
          <w:sz w:val="20"/>
          <w:szCs w:val="20"/>
        </w:rPr>
      </w:pPr>
      <w:r>
        <w:rPr>
          <w:rFonts w:ascii="Verdana" w:hAnsi="Verdana"/>
          <w:sz w:val="20"/>
          <w:szCs w:val="20"/>
        </w:rPr>
        <w:t>Do ujawnienia danych osobowych sygnalisty może dojść w przypadku, gdy ujawnienie jest koniecznym i proporcjonalnym obowiązkiem wynikającym z przepisów prawa w związku z postępowaniami wyjaśniającymi prowadzonymi przez organy publiczne lub postępowaniami przygotowawczymi lub sądowymi prowadzonymi przez sądy, w tym w celu zagwarantowania prawa do obrony przysługującego osobie, której dotyczy zgłoszenie. Przed dokonaniem ujawnienia, właściwy organ publiczny lub właściwy sąd powiadamia o tym sygnalistę, przesyłając w postaci papierowej lub elektronicznej wyjaśnienie powodów ujawnienia jego danych osobowych, chyba że takie powiadomienie zagrozi postępowaniu wyjaśniającemu lub postępowaniu przygotowawczemu, lub sądowemu.</w:t>
      </w:r>
    </w:p>
    <w:p>
      <w:pPr>
        <w:pStyle w:val="Normal"/>
        <w:spacing w:lineRule="auto" w:line="336" w:before="120" w:after="0"/>
        <w:rPr>
          <w:rFonts w:ascii="Verdana" w:hAnsi="Verdana"/>
          <w:b/>
          <w:sz w:val="20"/>
          <w:szCs w:val="20"/>
          <w:lang w:eastAsia="pl-PL"/>
        </w:rPr>
      </w:pPr>
      <w:r>
        <w:rPr>
          <w:rFonts w:ascii="Verdana" w:hAnsi="Verdana"/>
          <w:b/>
          <w:sz w:val="20"/>
          <w:szCs w:val="20"/>
          <w:lang w:eastAsia="pl-PL"/>
        </w:rPr>
      </w:r>
    </w:p>
    <w:p>
      <w:pPr>
        <w:pStyle w:val="Normal"/>
        <w:spacing w:lineRule="auto" w:line="336" w:before="120" w:after="0"/>
        <w:rPr>
          <w:rFonts w:ascii="Verdana" w:hAnsi="Verdana"/>
          <w:b/>
          <w:sz w:val="20"/>
          <w:szCs w:val="20"/>
          <w:lang w:eastAsia="pl-PL"/>
        </w:rPr>
      </w:pPr>
      <w:r>
        <w:rPr>
          <w:rFonts w:ascii="Verdana" w:hAnsi="Verdana"/>
          <w:b/>
          <w:sz w:val="20"/>
          <w:szCs w:val="20"/>
          <w:lang w:eastAsia="pl-PL"/>
        </w:rPr>
        <w:t>Okres przechowywania danych</w:t>
      </w:r>
    </w:p>
    <w:p>
      <w:pPr>
        <w:pStyle w:val="BodyText3"/>
        <w:spacing w:lineRule="auto" w:line="336" w:before="0" w:after="0"/>
        <w:rPr>
          <w:rFonts w:ascii="Verdana" w:hAnsi="Verdana"/>
          <w:sz w:val="20"/>
          <w:szCs w:val="20"/>
        </w:rPr>
      </w:pPr>
      <w:r>
        <w:rPr>
          <w:rFonts w:ascii="Verdana" w:hAnsi="Verdana"/>
          <w:sz w:val="20"/>
          <w:szCs w:val="20"/>
        </w:rPr>
        <w:t>Będziemy przechowywać Pani/Pana dane, w związku z przyjęciem zgłoszenia lub podjęciem działań następczych oraz dokumenty związane z tym zgłoszeniem, przez okres 3 lat po zakończeniu roku kalendarzowego, w którym przekazano zgłoszenie zewnętrzne do organu publicznego właściwego do podjęcia działań następczych lub zakończono działania następcze, lub po zakończeniu postępowań zainicjowanych tymi działaniami. Po upływie tego okresu dane osobowe zostaną usunięte, a dokumenty związane ze zgłoszeniem zniszczone. Dane osobowe nie podlegają usunięciu, a dokumenty związane ze zgłoszeniem zniszczeniu w przypadku, gdy dokumenty związane ze zgłoszeniem stanowią część akt postępowań przygotowawczych lub spraw sądowych lub sądowoadministracyjnych.</w:t>
      </w:r>
    </w:p>
    <w:p>
      <w:pPr>
        <w:pStyle w:val="Normal"/>
        <w:spacing w:lineRule="auto" w:line="336" w:before="120" w:after="0"/>
        <w:rPr>
          <w:rFonts w:ascii="Verdana" w:hAnsi="Verdana"/>
          <w:b/>
          <w:sz w:val="20"/>
          <w:szCs w:val="20"/>
          <w:lang w:eastAsia="pl-PL"/>
        </w:rPr>
      </w:pPr>
      <w:r>
        <w:rPr>
          <w:rFonts w:ascii="Verdana" w:hAnsi="Verdana"/>
          <w:b/>
          <w:sz w:val="20"/>
          <w:szCs w:val="20"/>
          <w:lang w:eastAsia="pl-PL"/>
        </w:rPr>
        <w:t>Odbiorcy danych</w:t>
      </w:r>
    </w:p>
    <w:p>
      <w:pPr>
        <w:pStyle w:val="Normal"/>
        <w:spacing w:lineRule="auto" w:line="336" w:before="0" w:after="0"/>
        <w:rPr>
          <w:rFonts w:ascii="Verdana" w:hAnsi="Verdana"/>
          <w:sz w:val="20"/>
          <w:szCs w:val="20"/>
        </w:rPr>
      </w:pPr>
      <w:r>
        <w:rPr>
          <w:rFonts w:ascii="Verdana" w:hAnsi="Verdana"/>
          <w:sz w:val="20"/>
          <w:szCs w:val="20"/>
        </w:rPr>
        <w:t>Pani/Pana dane osobowe zostaną udostępnione podmiotom upoważnionym na podstawie przepisów prawa. Dodatkowo dane mogą być dostępne dla usługodawców IT wykonujących zadania na zlecenie Administratora w ramach świadczenia usług serwisu, rozwoju i utrzymania systemu informatycznego.</w:t>
      </w:r>
    </w:p>
    <w:p>
      <w:pPr>
        <w:pStyle w:val="Normal"/>
        <w:spacing w:lineRule="auto" w:line="336" w:before="120" w:after="0"/>
        <w:rPr>
          <w:rFonts w:ascii="Verdana" w:hAnsi="Verdana"/>
          <w:iCs/>
          <w:sz w:val="20"/>
          <w:szCs w:val="20"/>
          <w:lang w:eastAsia="pl-PL"/>
        </w:rPr>
      </w:pPr>
      <w:r>
        <w:rPr>
          <w:rFonts w:ascii="Verdana" w:hAnsi="Verdana"/>
          <w:b/>
          <w:sz w:val="20"/>
          <w:szCs w:val="20"/>
          <w:lang w:eastAsia="pl-PL"/>
        </w:rPr>
        <w:t>Prawa związane z przetwarzaniem danych osobowych</w:t>
      </w:r>
    </w:p>
    <w:p>
      <w:pPr>
        <w:pStyle w:val="Normal"/>
        <w:spacing w:lineRule="auto" w:line="336" w:before="0" w:after="0"/>
        <w:rPr>
          <w:rFonts w:ascii="Verdana" w:hAnsi="Verdana"/>
          <w:sz w:val="20"/>
          <w:szCs w:val="20"/>
        </w:rPr>
      </w:pPr>
      <w:r>
        <w:rPr>
          <w:rFonts w:ascii="Verdana" w:hAnsi="Verdana"/>
          <w:sz w:val="20"/>
          <w:szCs w:val="20"/>
        </w:rPr>
        <w:t>Przysługują Pani/Panu następujące prawa związane z przetwarzaniem danych osobowych:</w:t>
      </w:r>
    </w:p>
    <w:p>
      <w:pPr>
        <w:pStyle w:val="Normal"/>
        <w:spacing w:lineRule="auto" w:line="336" w:before="0" w:after="0"/>
        <w:rPr>
          <w:rFonts w:ascii="Verdana" w:hAnsi="Verdana"/>
          <w:sz w:val="20"/>
          <w:szCs w:val="20"/>
        </w:rPr>
      </w:pPr>
      <w:r>
        <w:rPr>
          <w:rFonts w:ascii="Verdana" w:hAnsi="Verdana"/>
          <w:sz w:val="20"/>
          <w:szCs w:val="20"/>
        </w:rPr>
        <w:t>-   prawo dostępu do Pani/Pana danych osobowych,</w:t>
      </w:r>
    </w:p>
    <w:p>
      <w:pPr>
        <w:pStyle w:val="Normal"/>
        <w:spacing w:lineRule="auto" w:line="336" w:before="0" w:after="0"/>
        <w:rPr>
          <w:rFonts w:ascii="Verdana" w:hAnsi="Verdana"/>
          <w:sz w:val="20"/>
          <w:szCs w:val="20"/>
        </w:rPr>
      </w:pPr>
      <w:r>
        <w:rPr>
          <w:rFonts w:ascii="Verdana" w:hAnsi="Verdana"/>
          <w:sz w:val="20"/>
          <w:szCs w:val="20"/>
        </w:rPr>
        <w:t>-   prawo żądania sprostowania Pani/Pana danych osobowych,</w:t>
      </w:r>
    </w:p>
    <w:p>
      <w:pPr>
        <w:pStyle w:val="Normal"/>
        <w:spacing w:lineRule="auto" w:line="336" w:before="0" w:after="0"/>
        <w:rPr>
          <w:rFonts w:ascii="Verdana" w:hAnsi="Verdana"/>
          <w:sz w:val="20"/>
          <w:szCs w:val="20"/>
        </w:rPr>
      </w:pPr>
      <w:r>
        <w:rPr>
          <w:rFonts w:ascii="Verdana" w:hAnsi="Verdana"/>
          <w:sz w:val="20"/>
          <w:szCs w:val="20"/>
        </w:rPr>
        <w:t>-   prawo żądania ograniczenia przetwarzania Pani/Pana danych osobowych.</w:t>
      </w:r>
    </w:p>
    <w:p>
      <w:pPr>
        <w:pStyle w:val="Normal"/>
        <w:spacing w:lineRule="auto" w:line="336" w:before="0" w:after="120"/>
        <w:rPr>
          <w:rFonts w:ascii="Verdana" w:hAnsi="Verdana"/>
          <w:iCs/>
          <w:sz w:val="20"/>
          <w:szCs w:val="20"/>
          <w:lang w:eastAsia="pl-PL"/>
        </w:rPr>
      </w:pPr>
      <w:r>
        <w:rPr>
          <w:rFonts w:ascii="Verdana" w:hAnsi="Verdana"/>
          <w:i/>
          <w:sz w:val="20"/>
          <w:szCs w:val="20"/>
          <w:lang w:eastAsia="pl-PL"/>
        </w:rPr>
        <w:t>Aby skorzystać z powyższych praw, musi Pani/Pan</w:t>
      </w:r>
      <w:r>
        <w:rPr>
          <w:rFonts w:ascii="Verdana" w:hAnsi="Verdana"/>
          <w:sz w:val="20"/>
          <w:szCs w:val="20"/>
          <w:lang w:eastAsia="pl-PL"/>
        </w:rPr>
        <w:t xml:space="preserve"> </w:t>
      </w:r>
      <w:r>
        <w:rPr>
          <w:rFonts w:ascii="Verdana" w:hAnsi="Verdana"/>
          <w:i/>
          <w:sz w:val="20"/>
          <w:szCs w:val="20"/>
          <w:lang w:eastAsia="pl-PL"/>
        </w:rPr>
        <w:t>skontaktować się z Administratorem danych (dane kontaktowe powyżej) lub Inspektorem Ochrony Danych (dane kontaktowe poniżej).</w:t>
      </w:r>
    </w:p>
    <w:p>
      <w:pPr>
        <w:pStyle w:val="Normal"/>
        <w:spacing w:lineRule="auto" w:line="336"/>
        <w:rPr>
          <w:rFonts w:ascii="Verdana" w:hAnsi="Verdana"/>
          <w:b/>
          <w:sz w:val="20"/>
          <w:szCs w:val="20"/>
          <w:lang w:eastAsia="pl-PL"/>
        </w:rPr>
      </w:pPr>
      <w:r>
        <w:rPr>
          <w:rFonts w:ascii="Verdana" w:hAnsi="Verdana"/>
          <w:b/>
          <w:sz w:val="20"/>
          <w:szCs w:val="20"/>
          <w:lang w:eastAsia="pl-PL"/>
        </w:rPr>
        <w:t>Inspektor Ochrony Danych</w:t>
      </w:r>
    </w:p>
    <w:p>
      <w:pPr>
        <w:pStyle w:val="Normal"/>
        <w:spacing w:lineRule="auto" w:line="336" w:before="0" w:after="29"/>
        <w:rPr>
          <w:rFonts w:ascii="Verdana" w:hAnsi="Verdana"/>
          <w:b/>
          <w:sz w:val="20"/>
          <w:szCs w:val="20"/>
          <w:lang w:eastAsia="pl-PL"/>
        </w:rPr>
      </w:pPr>
      <w:r>
        <w:rPr>
          <w:rFonts w:ascii="Verdana" w:hAnsi="Verdana"/>
          <w:sz w:val="20"/>
          <w:szCs w:val="20"/>
          <w:lang w:eastAsia="pl-PL"/>
        </w:rPr>
        <w:t xml:space="preserve">Jest to osoba, z którą można się kontaktować w sprawach dotyczących przetwarzania Pani/Pana danych osobowych oraz korzystania z przysługujących Pani/Panu praw związanych z przetwarzaniem danych. Inspektorem ochrony danych w </w:t>
      </w:r>
      <w:r>
        <w:rPr>
          <w:rFonts w:ascii="Verdana" w:hAnsi="Verdana"/>
          <w:sz w:val="20"/>
          <w:szCs w:val="20"/>
          <w:lang w:eastAsia="pl-PL"/>
        </w:rPr>
        <w:t>Zespole Placówek Opiekuńczo – Wychowawczych „</w:t>
      </w:r>
      <w:r>
        <w:rPr>
          <w:rFonts w:ascii="Verdana" w:hAnsi="Verdana"/>
          <w:sz w:val="20"/>
          <w:szCs w:val="20"/>
          <w:lang w:eastAsia="pl-PL"/>
        </w:rPr>
        <w:t>Dziecięcy Dom”</w:t>
      </w:r>
      <w:r>
        <w:rPr>
          <w:rFonts w:ascii="Verdana" w:hAnsi="Verdana"/>
          <w:sz w:val="20"/>
          <w:szCs w:val="20"/>
          <w:lang w:eastAsia="pl-PL"/>
        </w:rPr>
        <w:t xml:space="preserve"> jest </w:t>
      </w:r>
      <w:r>
        <w:rPr>
          <w:rFonts w:ascii="Verdana" w:hAnsi="Verdana"/>
          <w:sz w:val="20"/>
          <w:szCs w:val="20"/>
          <w:lang w:eastAsia="pl-PL"/>
        </w:rPr>
        <w:t>Anna Komarnicka</w:t>
      </w:r>
      <w:r>
        <w:rPr>
          <w:rFonts w:ascii="Verdana" w:hAnsi="Verdana"/>
          <w:sz w:val="20"/>
          <w:szCs w:val="20"/>
          <w:lang w:eastAsia="pl-PL"/>
        </w:rPr>
        <w:t>. Można się z ni</w:t>
      </w:r>
      <w:r>
        <w:rPr>
          <w:rFonts w:ascii="Verdana" w:hAnsi="Verdana"/>
          <w:sz w:val="20"/>
          <w:szCs w:val="20"/>
          <w:lang w:eastAsia="pl-PL"/>
        </w:rPr>
        <w:t>ą</w:t>
      </w:r>
      <w:r>
        <w:rPr>
          <w:rFonts w:ascii="Verdana" w:hAnsi="Verdana"/>
          <w:sz w:val="20"/>
          <w:szCs w:val="20"/>
          <w:lang w:eastAsia="pl-PL"/>
        </w:rPr>
        <w:t xml:space="preserve"> </w:t>
      </w:r>
      <w:r>
        <w:rPr>
          <w:rFonts w:ascii="Verdana" w:hAnsi="Verdana"/>
          <w:sz w:val="20"/>
          <w:szCs w:val="20"/>
          <w:lang w:eastAsia="pl-PL"/>
        </w:rPr>
        <w:t>s</w:t>
      </w:r>
      <w:r>
        <w:rPr>
          <w:rFonts w:ascii="Verdana" w:hAnsi="Verdana"/>
          <w:sz w:val="20"/>
          <w:szCs w:val="20"/>
          <w:lang w:eastAsia="pl-PL"/>
        </w:rPr>
        <w:t>kontaktować w następujący sposób:</w:t>
      </w:r>
    </w:p>
    <w:p>
      <w:pPr>
        <w:pStyle w:val="Zawartotabeli"/>
        <w:numPr>
          <w:ilvl w:val="0"/>
          <w:numId w:val="2"/>
        </w:numPr>
        <w:tabs>
          <w:tab w:val="clear" w:pos="708"/>
          <w:tab w:val="left" w:pos="0" w:leader="none"/>
        </w:tabs>
        <w:spacing w:before="0" w:after="29"/>
        <w:ind w:hanging="283" w:left="709"/>
        <w:rPr/>
      </w:pPr>
      <w:r>
        <w:rPr/>
        <w:t xml:space="preserve">listownie na adres: </w:t>
      </w:r>
      <w:r>
        <w:rPr/>
        <w:t>ul. Parkowa 2, 51-616 Wrocław</w:t>
      </w:r>
      <w:r>
        <w:rPr/>
        <w:t xml:space="preserve"> </w:t>
      </w:r>
    </w:p>
    <w:p>
      <w:pPr>
        <w:pStyle w:val="Zawartotabeli"/>
        <w:numPr>
          <w:ilvl w:val="0"/>
          <w:numId w:val="2"/>
        </w:numPr>
        <w:tabs>
          <w:tab w:val="clear" w:pos="708"/>
          <w:tab w:val="left" w:pos="0" w:leader="none"/>
        </w:tabs>
        <w:spacing w:before="0" w:after="29"/>
        <w:ind w:hanging="283" w:left="709"/>
        <w:rPr/>
      </w:pPr>
      <w:r>
        <w:rPr>
          <w:rFonts w:ascii="Verdana" w:hAnsi="Verdana"/>
          <w:sz w:val="20"/>
          <w:szCs w:val="20"/>
          <w:lang w:eastAsia="pl-PL"/>
        </w:rPr>
        <w:t xml:space="preserve">przez e-mail: </w:t>
      </w:r>
      <w:hyperlink r:id="rId2">
        <w:r>
          <w:rPr>
            <w:rStyle w:val="Hyperlink"/>
            <w:rFonts w:ascii="Verdana" w:hAnsi="Verdana"/>
            <w:sz w:val="20"/>
            <w:szCs w:val="20"/>
            <w:lang w:eastAsia="pl-PL"/>
          </w:rPr>
          <w:t>iod</w:t>
        </w:r>
        <w:r>
          <w:rPr>
            <w:rStyle w:val="Hyperlink"/>
            <w:rFonts w:ascii="Verdana" w:hAnsi="Verdana"/>
            <w:sz w:val="20"/>
            <w:szCs w:val="20"/>
            <w:lang w:eastAsia="pl-PL"/>
          </w:rPr>
          <w:t>o</w:t>
        </w:r>
        <w:r>
          <w:rPr>
            <w:rStyle w:val="Hyperlink"/>
            <w:rFonts w:ascii="Verdana" w:hAnsi="Verdana"/>
            <w:sz w:val="20"/>
            <w:szCs w:val="20"/>
            <w:lang w:eastAsia="pl-PL"/>
          </w:rPr>
          <w:t>@</w:t>
        </w:r>
        <w:r>
          <w:rPr>
            <w:rStyle w:val="Hyperlink"/>
            <w:rFonts w:ascii="Verdana" w:hAnsi="Verdana"/>
            <w:sz w:val="20"/>
            <w:szCs w:val="20"/>
            <w:lang w:eastAsia="pl-PL"/>
          </w:rPr>
          <w:t>zpowdd</w:t>
        </w:r>
        <w:r>
          <w:rPr>
            <w:rStyle w:val="Hyperlink"/>
            <w:rFonts w:ascii="Verdana" w:hAnsi="Verdana"/>
            <w:sz w:val="20"/>
            <w:szCs w:val="20"/>
            <w:lang w:eastAsia="pl-PL"/>
          </w:rPr>
          <w:t>.pl,</w:t>
        </w:r>
      </w:hyperlink>
      <w:r>
        <w:rPr>
          <w:rFonts w:ascii="Verdana" w:hAnsi="Verdana"/>
          <w:sz w:val="20"/>
          <w:szCs w:val="20"/>
          <w:lang w:eastAsia="pl-PL"/>
        </w:rPr>
        <w:t xml:space="preserve"> </w:t>
      </w:r>
    </w:p>
    <w:p>
      <w:pPr>
        <w:pStyle w:val="Zawartotabeli"/>
        <w:numPr>
          <w:ilvl w:val="0"/>
          <w:numId w:val="0"/>
        </w:numPr>
        <w:spacing w:before="0" w:after="29"/>
        <w:ind w:hanging="0" w:left="0"/>
        <w:rPr>
          <w:rFonts w:ascii="Verdana" w:hAnsi="Verdana"/>
          <w:sz w:val="20"/>
          <w:szCs w:val="20"/>
          <w:lang w:eastAsia="pl-PL"/>
        </w:rPr>
      </w:pPr>
      <w:r>
        <w:rPr/>
      </w:r>
    </w:p>
    <w:p>
      <w:pPr>
        <w:pStyle w:val="Normal"/>
        <w:spacing w:lineRule="auto" w:line="336" w:before="0" w:after="120"/>
        <w:rPr>
          <w:rFonts w:ascii="Verdana" w:hAnsi="Verdana"/>
          <w:b/>
          <w:sz w:val="20"/>
          <w:szCs w:val="20"/>
          <w:lang w:eastAsia="pl-PL"/>
        </w:rPr>
      </w:pPr>
      <w:r>
        <w:rPr>
          <w:rFonts w:ascii="Verdana" w:hAnsi="Verdana"/>
          <w:b/>
          <w:sz w:val="20"/>
          <w:szCs w:val="20"/>
          <w:lang w:eastAsia="pl-PL"/>
        </w:rPr>
        <w:t>Prawo wniesienia skargi do organu</w:t>
      </w:r>
    </w:p>
    <w:p>
      <w:pPr>
        <w:pStyle w:val="Normal"/>
        <w:spacing w:lineRule="auto" w:line="336" w:before="0" w:after="0"/>
        <w:rPr>
          <w:rFonts w:ascii="Verdana" w:hAnsi="Verdana"/>
          <w:sz w:val="20"/>
          <w:szCs w:val="20"/>
          <w:lang w:eastAsia="pl-PL"/>
        </w:rPr>
      </w:pPr>
      <w:r>
        <w:rPr>
          <w:rFonts w:ascii="Verdana" w:hAnsi="Verdana"/>
          <w:sz w:val="20"/>
          <w:szCs w:val="20"/>
          <w:lang w:eastAsia="pl-PL"/>
        </w:rPr>
        <w:t>Przysługuje Pani/Panu także prawo wniesienia skargi do organu nadzorczego zajmującego się ochroną danych osobowych, tj. Prezesa Urzędu Ochrony Danych Osobowych, ul. Stawki 2, 00-193 Warszawa.</w:t>
      </w:r>
    </w:p>
    <w:sectPr>
      <w:footerReference w:type="even" r:id="rId3"/>
      <w:footerReference w:type="default" r:id="rId4"/>
      <w:footerReference w:type="first" r:id="rId5"/>
      <w:type w:val="nextPage"/>
      <w:pgSz w:w="11906" w:h="16838"/>
      <w:pgMar w:left="1701" w:right="1814" w:gutter="0" w:header="0" w:top="1077" w:footer="708" w:bottom="107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libri">
    <w:charset w:val="ee"/>
    <w:family w:val="swiss"/>
    <w:pitch w:val="variable"/>
  </w:font>
  <w:font w:name="Verdana">
    <w:charset w:val="ee"/>
    <w:family w:val="swiss"/>
    <w:pitch w:val="variable"/>
  </w:font>
  <w:font w:name="Cambria">
    <w:charset w:val="ee"/>
    <w:family w:val="roman"/>
    <w:pitch w:val="variable"/>
  </w:font>
  <w:font w:name="Tahoma">
    <w:charset w:val="ee"/>
    <w:family w:val="swiss"/>
    <w:pitch w:val="variable"/>
  </w:font>
  <w:font w:name="OpenSymbol">
    <w:altName w:val="Arial Unicode MS"/>
    <w:charset w:val="02"/>
    <w:family w:val="auto"/>
    <w:pitch w:val="default"/>
  </w:font>
  <w:font w:name="Liberation Sans">
    <w:altName w:val="Arial"/>
    <w:charset w:val="ee"/>
    <w:family w:val="swiss"/>
    <w:pitch w:val="variable"/>
  </w:font>
  <w:font w:name="Liberation Mono">
    <w:altName w:val="Courier New"/>
    <w:charset w:val="ee"/>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right"/>
      <w:rPr>
        <w:rFonts w:ascii="Verdana" w:hAnsi="Verdana"/>
        <w:sz w:val="18"/>
        <w:szCs w:val="18"/>
      </w:rPr>
    </w:pPr>
    <w:r>
      <w:rPr>
        <w:rFonts w:ascii="Verdana" w:hAnsi="Verdana"/>
        <w:sz w:val="18"/>
        <w:szCs w:val="18"/>
      </w:rPr>
      <w:fldChar w:fldCharType="begin"/>
    </w:r>
    <w:r>
      <w:rPr>
        <w:sz w:val="18"/>
        <w:szCs w:val="18"/>
        <w:rFonts w:ascii="Verdana" w:hAnsi="Verdana"/>
      </w:rPr>
      <w:instrText xml:space="preserve"> PAGE </w:instrText>
    </w:r>
    <w:r>
      <w:rPr>
        <w:sz w:val="18"/>
        <w:szCs w:val="18"/>
        <w:rFonts w:ascii="Verdana" w:hAnsi="Verdana"/>
      </w:rPr>
      <w:fldChar w:fldCharType="separate"/>
    </w:r>
    <w:r>
      <w:rPr>
        <w:sz w:val="18"/>
        <w:szCs w:val="18"/>
        <w:rFonts w:ascii="Verdana" w:hAnsi="Verdana"/>
      </w:rPr>
      <w:t>2</w:t>
    </w:r>
    <w:r>
      <w:rPr>
        <w:sz w:val="18"/>
        <w:szCs w:val="18"/>
        <w:rFonts w:ascii="Verdana" w:hAnsi="Verdana"/>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right"/>
      <w:rPr>
        <w:rFonts w:ascii="Verdana" w:hAnsi="Verdana"/>
        <w:sz w:val="18"/>
        <w:szCs w:val="18"/>
      </w:rPr>
    </w:pPr>
    <w:r>
      <w:rPr>
        <w:rFonts w:ascii="Verdana" w:hAnsi="Verdana"/>
        <w:sz w:val="18"/>
        <w:szCs w:val="18"/>
      </w:rPr>
      <w:fldChar w:fldCharType="begin"/>
    </w:r>
    <w:r>
      <w:rPr>
        <w:sz w:val="18"/>
        <w:szCs w:val="18"/>
        <w:rFonts w:ascii="Verdana" w:hAnsi="Verdana"/>
      </w:rPr>
      <w:instrText xml:space="preserve"> PAGE </w:instrText>
    </w:r>
    <w:r>
      <w:rPr>
        <w:sz w:val="18"/>
        <w:szCs w:val="18"/>
        <w:rFonts w:ascii="Verdana" w:hAnsi="Verdana"/>
      </w:rPr>
      <w:fldChar w:fldCharType="separate"/>
    </w:r>
    <w:r>
      <w:rPr>
        <w:sz w:val="18"/>
        <w:szCs w:val="18"/>
        <w:rFonts w:ascii="Verdana" w:hAnsi="Verdana"/>
      </w:rPr>
      <w:t>2</w:t>
    </w:r>
    <w:r>
      <w:rPr>
        <w:sz w:val="18"/>
        <w:szCs w:val="18"/>
        <w:rFonts w:ascii="Verdana" w:hAnsi="Verdana"/>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589b"/>
    <w:pPr>
      <w:widowControl/>
      <w:bidi w:val="0"/>
      <w:spacing w:lineRule="auto" w:line="276" w:before="0" w:after="200"/>
      <w:jc w:val="left"/>
    </w:pPr>
    <w:rPr>
      <w:rFonts w:ascii="Calibri" w:hAnsi="Calibri" w:eastAsia="Calibri" w:cs="Times New Roman"/>
      <w:color w:val="auto"/>
      <w:kern w:val="0"/>
      <w:sz w:val="22"/>
      <w:szCs w:val="22"/>
      <w:lang w:eastAsia="en-US" w:val="pl-PL" w:bidi="ar-SA"/>
    </w:rPr>
  </w:style>
  <w:style w:type="paragraph" w:styleId="Heading1">
    <w:name w:val="heading 1"/>
    <w:basedOn w:val="Normal"/>
    <w:next w:val="Normal"/>
    <w:qFormat/>
    <w:rsid w:val="00b7589b"/>
    <w:pPr>
      <w:keepNext w:val="true"/>
      <w:spacing w:lineRule="auto" w:line="240" w:before="0" w:after="0"/>
      <w:jc w:val="center"/>
      <w:outlineLvl w:val="0"/>
    </w:pPr>
    <w:rPr>
      <w:rFonts w:ascii="Verdana" w:hAnsi="Verdana" w:eastAsia="Times New Roman"/>
      <w:b/>
      <w:bCs/>
      <w:sz w:val="20"/>
      <w:szCs w:val="24"/>
      <w:lang w:eastAsia="pl-PL"/>
    </w:rPr>
  </w:style>
  <w:style w:type="paragraph" w:styleId="Heading3">
    <w:name w:val="heading 3"/>
    <w:basedOn w:val="Normal"/>
    <w:next w:val="Normal"/>
    <w:qFormat/>
    <w:rsid w:val="00b7589b"/>
    <w:pPr>
      <w:keepNext w:val="true"/>
      <w:spacing w:before="240" w:after="60"/>
      <w:outlineLvl w:val="2"/>
    </w:pPr>
    <w:rPr>
      <w:rFonts w:ascii="Cambria" w:hAnsi="Cambria" w:eastAsia="Times New Roman"/>
      <w:b/>
      <w:bCs/>
      <w:sz w:val="26"/>
      <w:szCs w:val="26"/>
    </w:rPr>
  </w:style>
  <w:style w:type="paragraph" w:styleId="Heading9">
    <w:name w:val="heading 9"/>
    <w:basedOn w:val="Normal"/>
    <w:next w:val="Normal"/>
    <w:link w:val="Nagwek9Znak"/>
    <w:uiPriority w:val="9"/>
    <w:semiHidden/>
    <w:unhideWhenUsed/>
    <w:qFormat/>
    <w:rsid w:val="006f65c2"/>
    <w:pPr>
      <w:spacing w:before="240" w:after="60"/>
      <w:outlineLvl w:val="8"/>
    </w:pPr>
    <w:rPr>
      <w:rFonts w:ascii="Cambria" w:hAnsi="Cambria" w:eastAsia="Times New Roman"/>
    </w:rPr>
  </w:style>
  <w:style w:type="character" w:styleId="DefaultParagraphFont" w:default="1">
    <w:name w:val="Default Paragraph Font"/>
    <w:uiPriority w:val="1"/>
    <w:semiHidden/>
    <w:unhideWhenUsed/>
    <w:qFormat/>
    <w:rPr/>
  </w:style>
  <w:style w:type="character" w:styleId="Nagwek1Znak" w:customStyle="1">
    <w:name w:val="Nagłówek 1 Znak"/>
    <w:qFormat/>
    <w:rsid w:val="00b7589b"/>
    <w:rPr>
      <w:rFonts w:ascii="Verdana" w:hAnsi="Verdana"/>
      <w:b/>
      <w:bCs/>
      <w:szCs w:val="24"/>
    </w:rPr>
  </w:style>
  <w:style w:type="character" w:styleId="Nagwek3Znak" w:customStyle="1">
    <w:name w:val="Nagłówek 3 Znak"/>
    <w:semiHidden/>
    <w:qFormat/>
    <w:rsid w:val="00b7589b"/>
    <w:rPr>
      <w:rFonts w:ascii="Cambria" w:hAnsi="Cambria"/>
      <w:b/>
      <w:bCs/>
      <w:sz w:val="26"/>
      <w:szCs w:val="26"/>
      <w:lang w:eastAsia="en-US"/>
    </w:rPr>
  </w:style>
  <w:style w:type="character" w:styleId="CommentReference">
    <w:name w:val="annotation reference"/>
    <w:semiHidden/>
    <w:qFormat/>
    <w:rsid w:val="00b7589b"/>
    <w:rPr>
      <w:sz w:val="16"/>
      <w:szCs w:val="16"/>
    </w:rPr>
  </w:style>
  <w:style w:type="character" w:styleId="TekstkomentarzaZnak" w:customStyle="1">
    <w:name w:val="Tekst komentarza Znak"/>
    <w:basedOn w:val="DefaultParagraphFont"/>
    <w:qFormat/>
    <w:rsid w:val="00b7589b"/>
    <w:rPr/>
  </w:style>
  <w:style w:type="character" w:styleId="st" w:customStyle="1">
    <w:name w:val="st"/>
    <w:basedOn w:val="DefaultParagraphFont"/>
    <w:qFormat/>
    <w:rsid w:val="00b7589b"/>
    <w:rPr/>
  </w:style>
  <w:style w:type="character" w:styleId="TekstdymkaZnak" w:customStyle="1">
    <w:name w:val="Tekst dymka Znak"/>
    <w:qFormat/>
    <w:rsid w:val="00b7589b"/>
    <w:rPr>
      <w:rFonts w:ascii="Tahoma" w:hAnsi="Tahoma" w:eastAsia="Calibri" w:cs="Tahoma"/>
      <w:sz w:val="16"/>
      <w:szCs w:val="16"/>
      <w:lang w:eastAsia="en-US"/>
    </w:rPr>
  </w:style>
  <w:style w:type="character" w:styleId="NagwekZnak" w:customStyle="1">
    <w:name w:val="Nagłówek Znak"/>
    <w:uiPriority w:val="99"/>
    <w:semiHidden/>
    <w:qFormat/>
    <w:rsid w:val="00091aee"/>
    <w:rPr>
      <w:rFonts w:ascii="Calibri" w:hAnsi="Calibri" w:eastAsia="Calibri"/>
      <w:sz w:val="22"/>
      <w:szCs w:val="22"/>
      <w:lang w:eastAsia="en-US"/>
    </w:rPr>
  </w:style>
  <w:style w:type="character" w:styleId="StopkaZnak" w:customStyle="1">
    <w:name w:val="Stopka Znak"/>
    <w:uiPriority w:val="99"/>
    <w:qFormat/>
    <w:rsid w:val="00091aee"/>
    <w:rPr>
      <w:rFonts w:ascii="Calibri" w:hAnsi="Calibri" w:eastAsia="Calibri"/>
      <w:sz w:val="22"/>
      <w:szCs w:val="22"/>
      <w:lang w:eastAsia="en-US"/>
    </w:rPr>
  </w:style>
  <w:style w:type="character" w:styleId="TekstkomentarzaZnak1" w:customStyle="1">
    <w:name w:val="Tekst komentarza Znak1"/>
    <w:basedOn w:val="DefaultParagraphFont"/>
    <w:link w:val="CommentText"/>
    <w:semiHidden/>
    <w:qFormat/>
    <w:rsid w:val="00db3523"/>
    <w:rPr/>
  </w:style>
  <w:style w:type="character" w:styleId="TematkomentarzaZnak" w:customStyle="1">
    <w:name w:val="Temat komentarza Znak"/>
    <w:basedOn w:val="TekstkomentarzaZnak1"/>
    <w:link w:val="annotationsubject"/>
    <w:qFormat/>
    <w:rsid w:val="00db3523"/>
    <w:rPr/>
  </w:style>
  <w:style w:type="character" w:styleId="Tekstpodstawowy3Znak" w:customStyle="1">
    <w:name w:val="Tekst podstawowy 3 Znak"/>
    <w:link w:val="BodyText3"/>
    <w:uiPriority w:val="99"/>
    <w:qFormat/>
    <w:rsid w:val="00b46b0d"/>
    <w:rPr>
      <w:rFonts w:ascii="Calibri" w:hAnsi="Calibri" w:eastAsia="Calibri"/>
      <w:sz w:val="16"/>
      <w:szCs w:val="16"/>
      <w:lang w:eastAsia="en-US"/>
    </w:rPr>
  </w:style>
  <w:style w:type="character" w:styleId="Nagwek9Znak" w:customStyle="1">
    <w:name w:val="Nagłówek 9 Znak"/>
    <w:uiPriority w:val="9"/>
    <w:semiHidden/>
    <w:qFormat/>
    <w:rsid w:val="006f65c2"/>
    <w:rPr>
      <w:rFonts w:ascii="Cambria" w:hAnsi="Cambria" w:eastAsia="Times New Roman" w:cs="Times New Roman"/>
      <w:sz w:val="22"/>
      <w:szCs w:val="22"/>
      <w:lang w:eastAsia="en-US"/>
    </w:rPr>
  </w:style>
  <w:style w:type="character" w:styleId="Znakiwypunktowania">
    <w:name w:val="Znaki wypunktowania"/>
    <w:qFormat/>
    <w:rPr>
      <w:rFonts w:ascii="OpenSymbol" w:hAnsi="OpenSymbol" w:eastAsia="OpenSymbol" w:cs="OpenSymbol"/>
    </w:rPr>
  </w:style>
  <w:style w:type="character" w:styleId="Hyperlink">
    <w:name w:val="Hyperlink"/>
    <w:rPr>
      <w:color w:val="000080"/>
      <w:u w:val="single"/>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semiHidden/>
    <w:rsid w:val="00b7589b"/>
    <w:pPr>
      <w:spacing w:lineRule="auto" w:line="240" w:before="0" w:after="0"/>
      <w:jc w:val="both"/>
    </w:pPr>
    <w:rPr>
      <w:rFonts w:ascii="Verdana" w:hAnsi="Verdana"/>
      <w:i/>
      <w:iCs/>
      <w:sz w:val="18"/>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qFormat/>
    <w:rsid w:val="00b7589b"/>
    <w:pPr>
      <w:spacing w:before="0" w:after="200"/>
      <w:ind w:left="720"/>
      <w:contextualSpacing/>
    </w:pPr>
    <w:rPr/>
  </w:style>
  <w:style w:type="paragraph" w:styleId="CommentText">
    <w:name w:val="annotation text"/>
    <w:basedOn w:val="Normal"/>
    <w:link w:val="TekstkomentarzaZnak1"/>
    <w:semiHidden/>
    <w:rsid w:val="00b7589b"/>
    <w:pPr>
      <w:spacing w:lineRule="auto" w:line="240" w:before="0" w:after="0"/>
    </w:pPr>
    <w:rPr>
      <w:rFonts w:ascii="Times New Roman" w:hAnsi="Times New Roman" w:eastAsia="Times New Roman"/>
      <w:sz w:val="20"/>
      <w:szCs w:val="20"/>
      <w:lang w:eastAsia="pl-PL"/>
    </w:rPr>
  </w:style>
  <w:style w:type="paragraph" w:styleId="Tekstwstpniesformatowany" w:customStyle="1">
    <w:name w:val="Tekst wstępnie sformatowany"/>
    <w:basedOn w:val="Normal"/>
    <w:qFormat/>
    <w:rsid w:val="00b7589b"/>
    <w:pPr>
      <w:widowControl w:val="false"/>
      <w:suppressLineNumbers/>
      <w:suppressAutoHyphens w:val="true"/>
      <w:spacing w:lineRule="auto" w:line="240" w:before="0" w:after="0"/>
      <w:jc w:val="both"/>
    </w:pPr>
    <w:rPr>
      <w:rFonts w:ascii="Liberation Mono" w:hAnsi="Liberation Mono" w:eastAsia="NSimSun" w:cs="Liberation Mono"/>
      <w:color w:val="000000"/>
      <w:sz w:val="20"/>
      <w:szCs w:val="20"/>
      <w:lang w:eastAsia="zh-CN" w:bidi="hi-IN"/>
    </w:rPr>
  </w:style>
  <w:style w:type="paragraph" w:styleId="BalloonText">
    <w:name w:val="Balloon Text"/>
    <w:basedOn w:val="Normal"/>
    <w:qFormat/>
    <w:rsid w:val="00b7589b"/>
    <w:pPr>
      <w:spacing w:lineRule="auto" w:line="240" w:before="0" w:after="0"/>
    </w:pPr>
    <w:rPr>
      <w:rFonts w:ascii="Tahoma" w:hAnsi="Tahoma" w:cs="Tahoma"/>
      <w:sz w:val="16"/>
      <w:szCs w:val="16"/>
    </w:rPr>
  </w:style>
  <w:style w:type="paragraph" w:styleId="Gwkaistopka">
    <w:name w:val="Główka i stopka"/>
    <w:basedOn w:val="Normal"/>
    <w:qFormat/>
    <w:pPr/>
    <w:rPr/>
  </w:style>
  <w:style w:type="paragraph" w:styleId="Header">
    <w:name w:val="header"/>
    <w:basedOn w:val="Normal"/>
    <w:link w:val="NagwekZnak"/>
    <w:uiPriority w:val="99"/>
    <w:semiHidden/>
    <w:unhideWhenUsed/>
    <w:rsid w:val="00091aee"/>
    <w:pPr>
      <w:tabs>
        <w:tab w:val="clear" w:pos="708"/>
        <w:tab w:val="center" w:pos="4536" w:leader="none"/>
        <w:tab w:val="right" w:pos="9072" w:leader="none"/>
      </w:tabs>
    </w:pPr>
    <w:rPr/>
  </w:style>
  <w:style w:type="paragraph" w:styleId="Footer">
    <w:name w:val="footer"/>
    <w:basedOn w:val="Normal"/>
    <w:link w:val="StopkaZnak"/>
    <w:uiPriority w:val="99"/>
    <w:unhideWhenUsed/>
    <w:rsid w:val="00091aee"/>
    <w:pPr>
      <w:tabs>
        <w:tab w:val="clear" w:pos="708"/>
        <w:tab w:val="center" w:pos="4536" w:leader="none"/>
        <w:tab w:val="right" w:pos="9072" w:leader="none"/>
      </w:tabs>
    </w:pPr>
    <w:rPr/>
  </w:style>
  <w:style w:type="paragraph" w:styleId="annotationsubject">
    <w:name w:val="annotation subject"/>
    <w:basedOn w:val="CommentText"/>
    <w:next w:val="CommentText"/>
    <w:link w:val="TematkomentarzaZnak"/>
    <w:uiPriority w:val="99"/>
    <w:semiHidden/>
    <w:unhideWhenUsed/>
    <w:qFormat/>
    <w:rsid w:val="00db3523"/>
    <w:pPr>
      <w:spacing w:lineRule="auto" w:line="276" w:before="0" w:after="200"/>
    </w:pPr>
    <w:rPr>
      <w:rFonts w:ascii="Calibri" w:hAnsi="Calibri" w:eastAsia="Calibri"/>
      <w:b/>
      <w:bCs/>
      <w:lang w:eastAsia="en-US"/>
    </w:rPr>
  </w:style>
  <w:style w:type="paragraph" w:styleId="BodyText3">
    <w:name w:val="Body Text 3"/>
    <w:basedOn w:val="Normal"/>
    <w:link w:val="Tekstpodstawowy3Znak"/>
    <w:uiPriority w:val="99"/>
    <w:unhideWhenUsed/>
    <w:qFormat/>
    <w:rsid w:val="00b46b0d"/>
    <w:pPr>
      <w:spacing w:before="0" w:after="120"/>
    </w:pPr>
    <w:rPr>
      <w:sz w:val="16"/>
      <w:szCs w:val="16"/>
    </w:rPr>
  </w:style>
  <w:style w:type="paragraph" w:styleId="Revision">
    <w:name w:val="Revision"/>
    <w:uiPriority w:val="99"/>
    <w:semiHidden/>
    <w:qFormat/>
    <w:rsid w:val="00e735ce"/>
    <w:pPr>
      <w:widowControl/>
      <w:bidi w:val="0"/>
      <w:spacing w:before="0" w:after="0"/>
      <w:jc w:val="left"/>
    </w:pPr>
    <w:rPr>
      <w:rFonts w:ascii="Calibri" w:hAnsi="Calibri" w:eastAsia="Calibri" w:cs="Times New Roman"/>
      <w:color w:val="auto"/>
      <w:kern w:val="0"/>
      <w:sz w:val="22"/>
      <w:szCs w:val="22"/>
      <w:lang w:eastAsia="en-US" w:val="pl-PL" w:bidi="ar-SA"/>
    </w:rPr>
  </w:style>
  <w:style w:type="paragraph" w:styleId="Zawartotabeli">
    <w:name w:val="Zawartość tabeli"/>
    <w:basedOn w:val="Normal"/>
    <w:qFormat/>
    <w:pPr>
      <w:widowControl w:val="false"/>
      <w:suppressLineNumbers/>
    </w:pPr>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um.wroc.pl"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77723AD317DD84280ACD7009CD351DB" ma:contentTypeVersion="0" ma:contentTypeDescription="Utwórz nowy dokument." ma:contentTypeScope="" ma:versionID="1f11991aca76ab16207af6faab74fa76">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2B48E-7385-4123-ADCC-95EEE63C98F1}">
  <ds:schemaRefs>
    <ds:schemaRef ds:uri="http://schemas.microsoft.com/sharepoint/v3/contenttype/forms"/>
  </ds:schemaRefs>
</ds:datastoreItem>
</file>

<file path=customXml/itemProps2.xml><?xml version="1.0" encoding="utf-8"?>
<ds:datastoreItem xmlns:ds="http://schemas.openxmlformats.org/officeDocument/2006/customXml" ds:itemID="{602CAD24-C9C9-48AD-B190-73018C85F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C2FD27D-A0D3-4247-9E10-326FBDA879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44F936-AF44-4351-AFE5-7F3DE1C2D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LibreOffice/24.8.3.2$Windows_X86_64 LibreOffice_project/48a6bac9e7e268aeb4c3483fcf825c94556d9f92</Application>
  <AppVersion>15.0000</AppVersion>
  <Pages>2</Pages>
  <Words>593</Words>
  <Characters>3979</Characters>
  <CharactersWithSpaces>4545</CharactersWithSpaces>
  <Paragraphs>33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2024-11-07T12:55:00Z</dcterms:created>
  <dc:creator>Koczapska Agnieszka</dc:creator>
  <dc:description/>
  <dc:language>pl-PL</dc:language>
  <cp:lastModifiedBy/>
  <cp:lastPrinted>2020-05-29T12:43:00Z</cp:lastPrinted>
  <dcterms:modified xsi:type="dcterms:W3CDTF">2024-12-21T18:20:00Z</dcterms:modified>
  <cp:revision>5</cp:revision>
  <dc:subject/>
  <dc:title>WZÓR KLAUZULI INFORMACYJNEJ_WCAG</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0x010100077723AD317DD84280ACD7009CD351DB</vt:lpwstr>
  </property>
</Properties>
</file>